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9F2E72" w:rsidRDefault="009F2E72">
      <w:pPr>
        <w:rPr>
          <w:sz w:val="24"/>
          <w:szCs w:val="24"/>
        </w:rPr>
      </w:pPr>
    </w:p>
    <w:p w:rsidR="00342DD7" w:rsidRDefault="00342DD7">
      <w:pPr>
        <w:rPr>
          <w:sz w:val="24"/>
          <w:szCs w:val="24"/>
        </w:rPr>
      </w:pPr>
    </w:p>
    <w:p w:rsidR="002F52FC" w:rsidRDefault="002F52FC">
      <w:pPr>
        <w:rPr>
          <w:sz w:val="24"/>
          <w:szCs w:val="24"/>
        </w:rPr>
      </w:pPr>
    </w:p>
    <w:p w:rsidR="002F52FC" w:rsidRDefault="002F52FC">
      <w:pPr>
        <w:rPr>
          <w:sz w:val="24"/>
          <w:szCs w:val="24"/>
        </w:rPr>
      </w:pPr>
    </w:p>
    <w:p w:rsidR="00342DD7" w:rsidRPr="00403E10" w:rsidRDefault="00943E64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6EA6346C" wp14:editId="79360A98">
            <wp:simplePos x="0" y="0"/>
            <wp:positionH relativeFrom="column">
              <wp:posOffset>258445</wp:posOffset>
            </wp:positionH>
            <wp:positionV relativeFrom="paragraph">
              <wp:posOffset>-64770</wp:posOffset>
            </wp:positionV>
            <wp:extent cx="1567401" cy="361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40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Pr="00407061" w:rsidRDefault="00407061" w:rsidP="00342DD7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3B45A3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натяжной БН</w:t>
      </w:r>
      <w:r w:rsidRPr="002F52FC">
        <w:rPr>
          <w:rFonts w:ascii="Times New Roman" w:hAnsi="Times New Roman" w:cs="Times New Roman"/>
          <w:sz w:val="28"/>
          <w:szCs w:val="28"/>
        </w:rPr>
        <w:t>-</w:t>
      </w:r>
      <w:r w:rsidR="002F52FC" w:rsidRPr="002F52FC">
        <w:rPr>
          <w:rFonts w:ascii="Times New Roman" w:hAnsi="Times New Roman" w:cs="Times New Roman"/>
          <w:sz w:val="28"/>
          <w:szCs w:val="28"/>
        </w:rPr>
        <w:t>4</w:t>
      </w:r>
    </w:p>
    <w:p w:rsidR="00C5454F" w:rsidRPr="00407061" w:rsidRDefault="00407061" w:rsidP="00C5454F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Pr="00C5454F" w:rsidRDefault="00407061" w:rsidP="00407061">
      <w:pPr>
        <w:jc w:val="center"/>
        <w:rPr>
          <w:b/>
          <w:sz w:val="28"/>
          <w:szCs w:val="28"/>
        </w:rPr>
      </w:pPr>
    </w:p>
    <w:p w:rsidR="00407061" w:rsidRDefault="003B45A3" w:rsidP="004070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153670</wp:posOffset>
            </wp:positionV>
            <wp:extent cx="3893185" cy="3460770"/>
            <wp:effectExtent l="19050" t="0" r="0" b="0"/>
            <wp:wrapNone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3185" cy="346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C5454F" w:rsidRDefault="00C5454F" w:rsidP="00407061">
      <w:pPr>
        <w:jc w:val="center"/>
        <w:rPr>
          <w:sz w:val="28"/>
          <w:szCs w:val="28"/>
        </w:rPr>
      </w:pPr>
    </w:p>
    <w:p w:rsidR="00C5454F" w:rsidRPr="00407061" w:rsidRDefault="00C5454F" w:rsidP="00407061">
      <w:pPr>
        <w:jc w:val="center"/>
        <w:rPr>
          <w:sz w:val="28"/>
          <w:szCs w:val="28"/>
        </w:rPr>
      </w:pPr>
    </w:p>
    <w:p w:rsidR="00407061" w:rsidRDefault="00407061"/>
    <w:p w:rsidR="00407061" w:rsidRDefault="00407061"/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BBA" w:rsidRDefault="00483BBA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5A3" w:rsidRDefault="003B45A3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9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952" w:rsidRDefault="00346952" w:rsidP="009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9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9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943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943E64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Благодарим Вас за выбор продукции компании</w:t>
      </w:r>
    </w:p>
    <w:p w:rsidR="00943E64" w:rsidRDefault="00943E64" w:rsidP="00943E64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АПП «</w:t>
      </w:r>
      <w:proofErr w:type="spellStart"/>
      <w:r>
        <w:rPr>
          <w:b/>
          <w:sz w:val="24"/>
          <w:szCs w:val="24"/>
        </w:rPr>
        <w:t>Энергомаш</w:t>
      </w:r>
      <w:proofErr w:type="spellEnd"/>
      <w:r>
        <w:rPr>
          <w:b/>
          <w:sz w:val="24"/>
          <w:szCs w:val="24"/>
        </w:rPr>
        <w:t>».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  <w:r>
        <w:t>Мы надеемся, что работа с нашим оборудованием принесет Вам только положительные эмоции.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  <w:r>
        <w:t xml:space="preserve"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</w:t>
      </w:r>
      <w:proofErr w:type="gramStart"/>
      <w:r>
        <w:t>удобную  эксплуатацию</w:t>
      </w:r>
      <w:proofErr w:type="gramEnd"/>
      <w:r>
        <w:t xml:space="preserve"> в течение всего срока службы оборудования.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  <w:r>
        <w:t xml:space="preserve">При проектировании и производстве оборудования особое внимание мы уделяем мерам по безопасности и удобству при эксплуатации. Поэтому </w:t>
      </w:r>
      <w:proofErr w:type="gramStart"/>
      <w:r>
        <w:t>перед  началом</w:t>
      </w:r>
      <w:proofErr w:type="gramEnd"/>
      <w:r>
        <w:t xml:space="preserve"> работ важно изучить данную инструкцию по эксплуатации.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  <w:r>
        <w:t xml:space="preserve">Благодаря постоянному </w:t>
      </w:r>
      <w:proofErr w:type="gramStart"/>
      <w:r>
        <w:t>взаимодействию  с</w:t>
      </w:r>
      <w:proofErr w:type="gramEnd"/>
      <w:r>
        <w:t xml:space="preserve">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  <w:r>
        <w:t xml:space="preserve">Нам важно Ваше мнение о товаре. Свой отзыв и замечания Вы можете </w:t>
      </w:r>
      <w:proofErr w:type="gramStart"/>
      <w:r>
        <w:t>отправить  нам</w:t>
      </w:r>
      <w:proofErr w:type="gramEnd"/>
      <w:r>
        <w:t xml:space="preserve">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="00203113">
        <w:rPr>
          <w:b/>
        </w:rPr>
        <w:t>em.app@mail.ru</w:t>
      </w: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943E64">
      <w:pPr>
        <w:pStyle w:val="a8"/>
        <w:jc w:val="both"/>
      </w:pPr>
    </w:p>
    <w:p w:rsidR="00943E64" w:rsidRDefault="00943E64" w:rsidP="00483B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DD7" w:rsidRDefault="00342DD7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Pr="00403E10" w:rsidRDefault="00943E64" w:rsidP="00943E64">
      <w:pPr>
        <w:shd w:val="clear" w:color="auto" w:fill="FFFFFF"/>
        <w:spacing w:before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943E64" w:rsidRPr="00403E10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эксплуатации– 12 месяцев со дня продажи, при условии соблюдения потребителем правил транспортировки, хранения и эксплуатации. </w:t>
      </w:r>
    </w:p>
    <w:p w:rsidR="00943E64" w:rsidRPr="00403E10" w:rsidRDefault="00943E64" w:rsidP="00943E6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943E64" w:rsidRPr="00342DD7" w:rsidRDefault="00943E64" w:rsidP="00943E64">
      <w:pPr>
        <w:shd w:val="clear" w:color="auto" w:fill="FFFFFF"/>
        <w:spacing w:before="7"/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Pr="00403E10">
        <w:rPr>
          <w:rFonts w:ascii="Times New Roman" w:hAnsi="Times New Roman" w:cs="Times New Roman"/>
          <w:sz w:val="24"/>
          <w:szCs w:val="24"/>
        </w:rPr>
        <w:t xml:space="preserve">453300,   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43E64" w:rsidRDefault="00943E64" w:rsidP="00943E64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Default="00943E64" w:rsidP="003B45A3">
      <w:pPr>
        <w:rPr>
          <w:rFonts w:ascii="Times New Roman" w:hAnsi="Times New Roman" w:cs="Times New Roman"/>
          <w:sz w:val="28"/>
          <w:szCs w:val="28"/>
        </w:rPr>
      </w:pPr>
    </w:p>
    <w:p w:rsidR="00943E64" w:rsidRPr="00821BA7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821BA7">
        <w:rPr>
          <w:rFonts w:ascii="Times New Roman" w:hAnsi="Times New Roman" w:cs="Times New Roman"/>
          <w:b/>
          <w:sz w:val="24"/>
          <w:szCs w:val="24"/>
        </w:rPr>
        <w:t>. Свидетельство о приемке.</w:t>
      </w:r>
    </w:p>
    <w:p w:rsidR="00943E64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натяжной БН-4</w:t>
      </w:r>
      <w:r w:rsidRPr="00821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821BA7">
        <w:rPr>
          <w:rFonts w:ascii="Times New Roman" w:hAnsi="Times New Roman" w:cs="Times New Roman"/>
          <w:sz w:val="24"/>
          <w:szCs w:val="24"/>
        </w:rPr>
        <w:t>_________                      соответствует техническим требованиям констру</w:t>
      </w:r>
      <w:r>
        <w:rPr>
          <w:rFonts w:ascii="Times New Roman" w:hAnsi="Times New Roman" w:cs="Times New Roman"/>
          <w:sz w:val="24"/>
          <w:szCs w:val="24"/>
        </w:rPr>
        <w:t>кторской документации и признан</w:t>
      </w:r>
      <w:r w:rsidRPr="00821BA7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943E64" w:rsidRPr="00403E10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М.П. </w:t>
      </w:r>
      <w:bookmarkStart w:id="0" w:name="_GoBack"/>
      <w:bookmarkEnd w:id="0"/>
    </w:p>
    <w:p w:rsidR="00943E64" w:rsidRPr="00403E10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943E64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(подпись лица, ответственного за приемку)  </w:t>
      </w:r>
    </w:p>
    <w:p w:rsidR="00943E64" w:rsidRPr="00E134FB" w:rsidRDefault="00943E64" w:rsidP="00943E64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134FB">
        <w:rPr>
          <w:rFonts w:ascii="Times New Roman" w:hAnsi="Times New Roman" w:cs="Times New Roman"/>
          <w:b/>
          <w:sz w:val="24"/>
          <w:szCs w:val="24"/>
        </w:rPr>
        <w:t>. Срок эксплуатации</w:t>
      </w:r>
    </w:p>
    <w:p w:rsidR="00943E64" w:rsidRPr="00342DD7" w:rsidRDefault="00943E64" w:rsidP="00943E64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Блока натяжного БН-4 – 3 года. Фактический срок службы не ограничивается указанным, а определяется техническим состоянием изделия.</w:t>
      </w:r>
    </w:p>
    <w:p w:rsidR="00943E64" w:rsidRPr="00DD6C38" w:rsidRDefault="00943E64" w:rsidP="00943E6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DD6C38">
        <w:rPr>
          <w:rFonts w:ascii="Times New Roman" w:hAnsi="Times New Roman" w:cs="Times New Roman"/>
          <w:b/>
          <w:sz w:val="24"/>
          <w:szCs w:val="24"/>
        </w:rPr>
        <w:t>Условия транспортировки и хранения</w:t>
      </w: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  <w:r w:rsidRPr="00821BA7">
        <w:rPr>
          <w:rFonts w:ascii="Times New Roman" w:hAnsi="Times New Roman" w:cs="Times New Roman"/>
          <w:sz w:val="24"/>
          <w:szCs w:val="24"/>
        </w:rP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943E64" w:rsidRDefault="00943E64" w:rsidP="00943E6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B45A3" w:rsidRPr="003B45A3" w:rsidRDefault="00403E10" w:rsidP="003B45A3">
      <w:pPr>
        <w:pStyle w:val="a5"/>
        <w:numPr>
          <w:ilvl w:val="0"/>
          <w:numId w:val="6"/>
        </w:numPr>
        <w:shd w:val="clear" w:color="auto" w:fill="FFFFFF"/>
        <w:spacing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3B45A3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</w:p>
    <w:p w:rsidR="009F2E72" w:rsidRPr="003B45A3" w:rsidRDefault="003B45A3" w:rsidP="009F2E72">
      <w:pPr>
        <w:pStyle w:val="a5"/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45A3">
        <w:rPr>
          <w:rFonts w:ascii="Times New Roman" w:hAnsi="Times New Roman" w:cs="Times New Roman"/>
          <w:spacing w:val="-3"/>
          <w:sz w:val="24"/>
          <w:szCs w:val="24"/>
        </w:rPr>
        <w:t>Блок натяжной</w:t>
      </w:r>
      <w:r w:rsidR="002F52FC">
        <w:rPr>
          <w:rFonts w:ascii="Times New Roman" w:hAnsi="Times New Roman" w:cs="Times New Roman"/>
          <w:spacing w:val="-3"/>
          <w:sz w:val="24"/>
          <w:szCs w:val="24"/>
        </w:rPr>
        <w:t xml:space="preserve"> БН-4</w:t>
      </w:r>
      <w:r w:rsidRPr="003B45A3">
        <w:rPr>
          <w:rFonts w:ascii="Times New Roman" w:hAnsi="Times New Roman" w:cs="Times New Roman"/>
          <w:spacing w:val="-3"/>
          <w:sz w:val="24"/>
          <w:szCs w:val="24"/>
        </w:rPr>
        <w:t xml:space="preserve"> предназначен для использования при подъеме на опоры ВЛ приспособлений, такелажа и</w:t>
      </w:r>
      <w:r w:rsidRPr="003B45A3">
        <w:rPr>
          <w:rFonts w:ascii="Times New Roman" w:hAnsi="Times New Roman" w:cs="Times New Roman"/>
          <w:spacing w:val="-8"/>
          <w:sz w:val="24"/>
          <w:szCs w:val="24"/>
        </w:rPr>
        <w:t>арматуры. Может быть использован для быстрого натяжения и фиксирования канатов оттяжки</w:t>
      </w:r>
      <w:r w:rsidR="009F2E72">
        <w:rPr>
          <w:rFonts w:ascii="Times New Roman" w:hAnsi="Times New Roman" w:cs="Times New Roman"/>
          <w:spacing w:val="-8"/>
          <w:sz w:val="24"/>
          <w:szCs w:val="24"/>
        </w:rPr>
        <w:t>, п</w:t>
      </w:r>
      <w:r w:rsidR="009F2E72" w:rsidRPr="003B45A3">
        <w:rPr>
          <w:rFonts w:ascii="Times New Roman" w:hAnsi="Times New Roman" w:cs="Times New Roman"/>
          <w:spacing w:val="-2"/>
          <w:sz w:val="24"/>
          <w:szCs w:val="24"/>
        </w:rPr>
        <w:t>рименяется,</w:t>
      </w:r>
      <w:r w:rsidR="009F2E72">
        <w:rPr>
          <w:rFonts w:ascii="Times New Roman" w:hAnsi="Times New Roman" w:cs="Times New Roman"/>
          <w:spacing w:val="-2"/>
          <w:sz w:val="24"/>
          <w:szCs w:val="24"/>
        </w:rPr>
        <w:t xml:space="preserve"> как правило,</w:t>
      </w:r>
      <w:r w:rsidR="009F2E72" w:rsidRPr="003B45A3">
        <w:rPr>
          <w:rFonts w:ascii="Times New Roman" w:hAnsi="Times New Roman" w:cs="Times New Roman"/>
          <w:spacing w:val="-2"/>
          <w:sz w:val="24"/>
          <w:szCs w:val="24"/>
        </w:rPr>
        <w:t xml:space="preserve"> с изолирующим (полипропиленовым)</w:t>
      </w:r>
      <w:r w:rsidR="009F2E72" w:rsidRPr="003B45A3">
        <w:rPr>
          <w:rFonts w:ascii="Times New Roman" w:hAnsi="Times New Roman" w:cs="Times New Roman"/>
          <w:spacing w:val="-12"/>
          <w:sz w:val="24"/>
          <w:szCs w:val="24"/>
        </w:rPr>
        <w:t>канатом.</w:t>
      </w:r>
    </w:p>
    <w:p w:rsidR="003B45A3" w:rsidRPr="003B45A3" w:rsidRDefault="003B45A3" w:rsidP="009F2E72">
      <w:pPr>
        <w:pStyle w:val="a5"/>
        <w:shd w:val="clear" w:color="auto" w:fill="FFFFF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4D75" w:rsidRPr="00984D75" w:rsidRDefault="00984D75" w:rsidP="00984D75">
      <w:pPr>
        <w:pStyle w:val="a5"/>
        <w:shd w:val="clear" w:color="auto" w:fill="FFFFFF"/>
        <w:spacing w:line="235" w:lineRule="exact"/>
        <w:ind w:left="426"/>
        <w:rPr>
          <w:rFonts w:ascii="Times New Roman" w:hAnsi="Times New Roman" w:cs="Times New Roman"/>
          <w:color w:val="000000"/>
          <w:spacing w:val="-1"/>
        </w:rPr>
      </w:pPr>
    </w:p>
    <w:p w:rsidR="003D17CA" w:rsidRDefault="003D17CA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9F2E72" w:rsidRDefault="009F2E72" w:rsidP="009F2E72">
      <w:pPr>
        <w:pStyle w:val="a5"/>
        <w:ind w:left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68" w:type="dxa"/>
        <w:tblLook w:val="04A0" w:firstRow="1" w:lastRow="0" w:firstColumn="1" w:lastColumn="0" w:noHBand="0" w:noVBand="1"/>
      </w:tblPr>
      <w:tblGrid>
        <w:gridCol w:w="4412"/>
        <w:gridCol w:w="1416"/>
      </w:tblGrid>
      <w:tr w:rsidR="009F2E72" w:rsidRPr="009F2E72" w:rsidTr="009F2E72">
        <w:tc>
          <w:tcPr>
            <w:tcW w:w="0" w:type="auto"/>
          </w:tcPr>
          <w:p w:rsidR="009F2E72" w:rsidRPr="009F2E72" w:rsidRDefault="00A3402A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нагрузка</w:t>
            </w:r>
            <w:r w:rsidR="009F2E72" w:rsidRPr="009F2E72">
              <w:rPr>
                <w:rFonts w:ascii="Times New Roman" w:hAnsi="Times New Roman" w:cs="Times New Roman"/>
                <w:sz w:val="24"/>
                <w:szCs w:val="24"/>
              </w:rPr>
              <w:t>, кН</w:t>
            </w:r>
          </w:p>
        </w:tc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F2E72" w:rsidRPr="009F2E72" w:rsidTr="009F2E72"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>Масса груза, удерживаемая тормозом, кг</w:t>
            </w:r>
          </w:p>
        </w:tc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F2E72" w:rsidRPr="009F2E72" w:rsidTr="009F2E72"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>Диаметр каната, мм</w:t>
            </w:r>
          </w:p>
        </w:tc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12…20</w:t>
            </w:r>
          </w:p>
        </w:tc>
      </w:tr>
      <w:tr w:rsidR="009F2E72" w:rsidRPr="009F2E72" w:rsidTr="009F2E72"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шкива</w:t>
            </w:r>
          </w:p>
        </w:tc>
        <w:tc>
          <w:tcPr>
            <w:tcW w:w="0" w:type="auto"/>
          </w:tcPr>
          <w:p w:rsidR="009F2E72" w:rsidRPr="002F52FC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2FC">
              <w:rPr>
                <w:rFonts w:ascii="Times New Roman" w:hAnsi="Times New Roman" w:cs="Times New Roman"/>
                <w:sz w:val="24"/>
                <w:szCs w:val="24"/>
              </w:rPr>
              <w:t>Полиамид</w:t>
            </w:r>
          </w:p>
        </w:tc>
      </w:tr>
      <w:tr w:rsidR="009F2E72" w:rsidRPr="009F2E72" w:rsidTr="009F2E72"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Габариты, мм</w:t>
            </w:r>
          </w:p>
        </w:tc>
        <w:tc>
          <w:tcPr>
            <w:tcW w:w="0" w:type="auto"/>
          </w:tcPr>
          <w:p w:rsid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230х130х54</w:t>
            </w:r>
          </w:p>
        </w:tc>
      </w:tr>
      <w:tr w:rsidR="009F2E72" w:rsidRPr="009F2E72" w:rsidTr="009F2E72"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E72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0" w:type="auto"/>
          </w:tcPr>
          <w:p w:rsidR="009F2E72" w:rsidRPr="009F2E72" w:rsidRDefault="009F2E72" w:rsidP="003B45A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2E72" w:rsidRDefault="009F2E72" w:rsidP="00611B50">
      <w:pPr>
        <w:rPr>
          <w:rFonts w:ascii="Times New Roman" w:hAnsi="Times New Roman" w:cs="Times New Roman"/>
          <w:b/>
          <w:sz w:val="24"/>
          <w:szCs w:val="24"/>
        </w:rPr>
      </w:pPr>
    </w:p>
    <w:p w:rsidR="00611B50" w:rsidRDefault="00611B50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FD31D4" w:rsidRPr="009F2E72" w:rsidRDefault="00611B50" w:rsidP="009F2E72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21B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9F2E72">
        <w:rPr>
          <w:rFonts w:ascii="Times New Roman" w:eastAsia="Calibri" w:hAnsi="Times New Roman" w:cs="Times New Roman"/>
          <w:sz w:val="24"/>
          <w:szCs w:val="24"/>
        </w:rPr>
        <w:t>Блок натяжной БН-</w:t>
      </w:r>
      <w:r w:rsidR="002F52FC" w:rsidRPr="002F52FC">
        <w:rPr>
          <w:rFonts w:ascii="Times New Roman" w:eastAsia="Calibri" w:hAnsi="Times New Roman" w:cs="Times New Roman"/>
          <w:sz w:val="24"/>
          <w:szCs w:val="24"/>
        </w:rPr>
        <w:t>4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– 1 шт.; - </w:t>
      </w:r>
      <w:r w:rsidR="00B12F43">
        <w:rPr>
          <w:rFonts w:ascii="Times New Roman" w:eastAsia="Calibri" w:hAnsi="Times New Roman" w:cs="Times New Roman"/>
          <w:sz w:val="24"/>
          <w:szCs w:val="24"/>
        </w:rPr>
        <w:t>П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аспорт и инструкция по </w:t>
      </w:r>
      <w:r w:rsidR="009F2E72">
        <w:rPr>
          <w:rFonts w:ascii="Times New Roman" w:eastAsia="Calibri" w:hAnsi="Times New Roman" w:cs="Times New Roman"/>
          <w:sz w:val="24"/>
          <w:szCs w:val="24"/>
        </w:rPr>
        <w:t>эксплуатации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 – 1 экз.                                                               </w:t>
      </w:r>
    </w:p>
    <w:p w:rsidR="009F2E72" w:rsidRPr="009F2E72" w:rsidRDefault="009F2E72" w:rsidP="009F2E72">
      <w:pPr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9F2E7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Устройство блока натяжного</w:t>
      </w:r>
    </w:p>
    <w:p w:rsidR="009F2E72" w:rsidRDefault="009F2E72" w:rsidP="002F52FC">
      <w:pPr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натяжной БН-</w:t>
      </w:r>
      <w:r w:rsidR="002F52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рис. 1 </w:t>
      </w:r>
      <w:r w:rsidR="00B12F43">
        <w:rPr>
          <w:rFonts w:ascii="Times New Roman" w:hAnsi="Times New Roman" w:cs="Times New Roman"/>
          <w:sz w:val="24"/>
          <w:szCs w:val="24"/>
        </w:rPr>
        <w:t xml:space="preserve">состоит из </w:t>
      </w:r>
      <w:r>
        <w:rPr>
          <w:rFonts w:ascii="Times New Roman" w:hAnsi="Times New Roman" w:cs="Times New Roman"/>
          <w:sz w:val="24"/>
          <w:szCs w:val="24"/>
        </w:rPr>
        <w:t>шкив</w:t>
      </w:r>
      <w:r w:rsidR="00B12F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поз.1 выполненного из изол</w:t>
      </w:r>
      <w:r w:rsidR="00B12F43">
        <w:rPr>
          <w:rFonts w:ascii="Times New Roman" w:hAnsi="Times New Roman" w:cs="Times New Roman"/>
          <w:sz w:val="24"/>
          <w:szCs w:val="24"/>
        </w:rPr>
        <w:t xml:space="preserve">яционного материала (полиамида),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3BA3">
        <w:rPr>
          <w:rFonts w:ascii="Times New Roman" w:eastAsia="Calibri" w:hAnsi="Times New Roman" w:cs="Times New Roman"/>
          <w:sz w:val="24"/>
          <w:szCs w:val="24"/>
        </w:rPr>
        <w:t xml:space="preserve">рофиль ручья </w:t>
      </w:r>
      <w:r>
        <w:rPr>
          <w:rFonts w:ascii="Times New Roman" w:eastAsia="Calibri" w:hAnsi="Times New Roman" w:cs="Times New Roman"/>
          <w:sz w:val="24"/>
          <w:szCs w:val="24"/>
        </w:rPr>
        <w:t>шкива</w:t>
      </w:r>
      <w:r w:rsidRPr="00703BA3">
        <w:rPr>
          <w:rFonts w:ascii="Times New Roman" w:eastAsia="Calibri" w:hAnsi="Times New Roman" w:cs="Times New Roman"/>
          <w:sz w:val="24"/>
          <w:szCs w:val="24"/>
        </w:rPr>
        <w:t xml:space="preserve"> позволяет надежно удерживать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канат </w:t>
      </w:r>
      <w:r w:rsidRPr="00703BA3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его желобе, </w:t>
      </w:r>
      <w:r w:rsidR="00906E4D">
        <w:rPr>
          <w:rFonts w:ascii="Times New Roman" w:eastAsia="Calibri" w:hAnsi="Times New Roman" w:cs="Times New Roman"/>
          <w:sz w:val="24"/>
          <w:szCs w:val="24"/>
        </w:rPr>
        <w:t xml:space="preserve">корпуса блока </w:t>
      </w:r>
      <w:r>
        <w:rPr>
          <w:rFonts w:ascii="Times New Roman" w:eastAsia="Calibri" w:hAnsi="Times New Roman" w:cs="Times New Roman"/>
          <w:sz w:val="24"/>
          <w:szCs w:val="24"/>
        </w:rPr>
        <w:t>поз.2 конструктивно выполненного так</w:t>
      </w:r>
      <w:r w:rsidR="00B12F4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чтобы исключить выпадение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каната</w:t>
      </w:r>
      <w:r w:rsidR="002F52FC">
        <w:rPr>
          <w:rFonts w:ascii="Times New Roman" w:eastAsia="Calibri" w:hAnsi="Times New Roman" w:cs="Times New Roman"/>
          <w:sz w:val="24"/>
          <w:szCs w:val="24"/>
        </w:rPr>
        <w:t>,</w:t>
      </w:r>
      <w:r w:rsidR="00906E4D">
        <w:rPr>
          <w:rFonts w:ascii="Times New Roman" w:eastAsia="Calibri" w:hAnsi="Times New Roman" w:cs="Times New Roman"/>
          <w:sz w:val="24"/>
          <w:szCs w:val="24"/>
        </w:rPr>
        <w:t>грузовой</w:t>
      </w:r>
      <w:proofErr w:type="gramEnd"/>
      <w:r w:rsidR="00906E4D">
        <w:rPr>
          <w:rFonts w:ascii="Times New Roman" w:eastAsia="Calibri" w:hAnsi="Times New Roman" w:cs="Times New Roman"/>
          <w:sz w:val="24"/>
          <w:szCs w:val="24"/>
        </w:rPr>
        <w:t xml:space="preserve"> траверсы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поз. 3 через отверстия в которой </w:t>
      </w:r>
      <w:r w:rsidR="002F52FC">
        <w:rPr>
          <w:rFonts w:ascii="Times New Roman" w:eastAsia="Calibri" w:hAnsi="Times New Roman" w:cs="Times New Roman"/>
          <w:sz w:val="24"/>
          <w:szCs w:val="24"/>
        </w:rPr>
        <w:t>при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болта поз. 5 крепится эксцентриковый тормоз поз. 4 обеспечивающий прохождение каната только в одномнаправлении. Для возможности снятия фиксации с земли на эксцентриковом тормозе установлена </w:t>
      </w:r>
      <w:r w:rsidR="002F52FC" w:rsidRPr="002F52FC">
        <w:rPr>
          <w:rFonts w:ascii="Times New Roman" w:eastAsia="Calibri" w:hAnsi="Times New Roman" w:cs="Times New Roman"/>
          <w:sz w:val="24"/>
          <w:szCs w:val="24"/>
        </w:rPr>
        <w:t xml:space="preserve">ручка поз. 6 с отверстием. Для </w:t>
      </w:r>
    </w:p>
    <w:p w:rsidR="009F2E72" w:rsidRDefault="002F52FC" w:rsidP="00943E64">
      <w:pPr>
        <w:rPr>
          <w:rFonts w:ascii="Times New Roman" w:eastAsia="Calibri" w:hAnsi="Times New Roman" w:cs="Times New Roman"/>
          <w:sz w:val="24"/>
          <w:szCs w:val="24"/>
        </w:rPr>
      </w:pPr>
      <w:r w:rsidRPr="002F52FC">
        <w:rPr>
          <w:rFonts w:ascii="Times New Roman" w:eastAsia="Calibri" w:hAnsi="Times New Roman" w:cs="Times New Roman"/>
          <w:sz w:val="24"/>
          <w:szCs w:val="24"/>
        </w:rPr>
        <w:lastRenderedPageBreak/>
        <w:t>крепления блока к элементам опоры ВЛ имеется грузовая петля поз 7 зафиксированная на грузовой</w:t>
      </w:r>
      <w:r w:rsidR="00906E4D">
        <w:rPr>
          <w:rFonts w:ascii="Times New Roman" w:eastAsia="Calibri" w:hAnsi="Times New Roman" w:cs="Times New Roman"/>
          <w:sz w:val="24"/>
          <w:szCs w:val="24"/>
        </w:rPr>
        <w:t>траверсе</w:t>
      </w:r>
      <w:r w:rsidR="009F2E72">
        <w:rPr>
          <w:rFonts w:ascii="Times New Roman" w:eastAsia="Calibri" w:hAnsi="Times New Roman" w:cs="Times New Roman"/>
          <w:sz w:val="24"/>
          <w:szCs w:val="24"/>
        </w:rPr>
        <w:t xml:space="preserve"> с помощью гайки поз. 8. Для того чтобы гайка не откручивалась она контрится с помощью сварки </w:t>
      </w:r>
      <w:r w:rsidR="00556452">
        <w:rPr>
          <w:rFonts w:ascii="Times New Roman" w:eastAsia="Calibri" w:hAnsi="Times New Roman" w:cs="Times New Roman"/>
          <w:sz w:val="24"/>
          <w:szCs w:val="24"/>
        </w:rPr>
        <w:t>к грузовой петле</w:t>
      </w:r>
      <w:r w:rsidR="009F2E7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9F2E72" w:rsidRPr="00B86858" w:rsidRDefault="009F2E72" w:rsidP="009F2E72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19685</wp:posOffset>
            </wp:positionV>
            <wp:extent cx="3781425" cy="3295650"/>
            <wp:effectExtent l="19050" t="0" r="9525" b="0"/>
            <wp:wrapNone/>
            <wp:docPr id="8" name="Рисунок 7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Pr="009F2E72" w:rsidRDefault="009F2E72" w:rsidP="009F2E72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26" w:after="0" w:line="226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E72">
        <w:rPr>
          <w:rFonts w:ascii="Times New Roman" w:hAnsi="Times New Roman" w:cs="Times New Roman"/>
          <w:b/>
          <w:color w:val="000000"/>
          <w:sz w:val="24"/>
          <w:szCs w:val="24"/>
        </w:rPr>
        <w:t>Указание мер безопасности, техническое обслуживание</w:t>
      </w:r>
    </w:p>
    <w:p w:rsidR="009F2E72" w:rsidRPr="009F2E72" w:rsidRDefault="009F2E72" w:rsidP="009F2E72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26" w:after="0" w:line="226" w:lineRule="exact"/>
        <w:ind w:left="360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9F2E72" w:rsidRPr="009F2E72" w:rsidRDefault="009F2E72" w:rsidP="009F2E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43"/>
        <w:rPr>
          <w:rFonts w:ascii="Times New Roman" w:hAnsi="Times New Roman" w:cs="Times New Roman"/>
          <w:spacing w:val="-15"/>
          <w:sz w:val="24"/>
          <w:szCs w:val="24"/>
        </w:rPr>
      </w:pPr>
      <w:r w:rsidRPr="009F2E72">
        <w:rPr>
          <w:rFonts w:ascii="Times New Roman" w:hAnsi="Times New Roman" w:cs="Times New Roman"/>
          <w:spacing w:val="-5"/>
          <w:sz w:val="24"/>
          <w:szCs w:val="24"/>
        </w:rPr>
        <w:t xml:space="preserve">Блоки должны осматриваться </w:t>
      </w:r>
      <w:proofErr w:type="gramStart"/>
      <w:r w:rsidRPr="009F2E72">
        <w:rPr>
          <w:rFonts w:ascii="Times New Roman" w:hAnsi="Times New Roman" w:cs="Times New Roman"/>
          <w:spacing w:val="-5"/>
          <w:sz w:val="24"/>
          <w:szCs w:val="24"/>
        </w:rPr>
        <w:t>не.реже</w:t>
      </w:r>
      <w:proofErr w:type="gramEnd"/>
      <w:r w:rsidRPr="009F2E72">
        <w:rPr>
          <w:rFonts w:ascii="Times New Roman" w:hAnsi="Times New Roman" w:cs="Times New Roman"/>
          <w:spacing w:val="-5"/>
          <w:sz w:val="24"/>
          <w:szCs w:val="24"/>
        </w:rPr>
        <w:t xml:space="preserve">, чем 1 раз в 6 мес.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Блоки </w:t>
      </w:r>
      <w:r w:rsidRPr="009F2E72">
        <w:rPr>
          <w:rFonts w:ascii="Times New Roman" w:hAnsi="Times New Roman" w:cs="Times New Roman"/>
          <w:spacing w:val="-5"/>
          <w:sz w:val="24"/>
          <w:szCs w:val="24"/>
        </w:rPr>
        <w:t xml:space="preserve"> для осмотра должны полностью </w:t>
      </w:r>
      <w:r w:rsidRPr="009F2E72">
        <w:rPr>
          <w:rFonts w:ascii="Times New Roman" w:hAnsi="Times New Roman" w:cs="Times New Roman"/>
          <w:spacing w:val="-3"/>
          <w:sz w:val="24"/>
          <w:szCs w:val="24"/>
        </w:rPr>
        <w:t xml:space="preserve">разбираться. Кроме того, состояние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блока </w:t>
      </w:r>
      <w:r w:rsidRPr="009F2E72">
        <w:rPr>
          <w:rFonts w:ascii="Times New Roman" w:hAnsi="Times New Roman" w:cs="Times New Roman"/>
          <w:spacing w:val="-3"/>
          <w:sz w:val="24"/>
          <w:szCs w:val="24"/>
        </w:rPr>
        <w:t xml:space="preserve"> проверяется</w:t>
      </w:r>
      <w:proofErr w:type="gramEnd"/>
      <w:r w:rsidRPr="009F2E72">
        <w:rPr>
          <w:rFonts w:ascii="Times New Roman" w:hAnsi="Times New Roman" w:cs="Times New Roman"/>
          <w:spacing w:val="-3"/>
          <w:sz w:val="24"/>
          <w:szCs w:val="24"/>
        </w:rPr>
        <w:t xml:space="preserve"> внешним осмотром перед каждым его </w:t>
      </w:r>
      <w:r w:rsidRPr="009F2E72">
        <w:rPr>
          <w:rFonts w:ascii="Times New Roman" w:hAnsi="Times New Roman" w:cs="Times New Roman"/>
          <w:sz w:val="24"/>
          <w:szCs w:val="24"/>
        </w:rPr>
        <w:t>применением,</w:t>
      </w:r>
    </w:p>
    <w:p w:rsidR="009F2E72" w:rsidRPr="009F2E72" w:rsidRDefault="009F2E72" w:rsidP="009F2E7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38"/>
        <w:rPr>
          <w:rFonts w:ascii="Times New Roman" w:hAnsi="Times New Roman" w:cs="Times New Roman"/>
          <w:spacing w:val="-11"/>
          <w:sz w:val="24"/>
          <w:szCs w:val="24"/>
        </w:rPr>
      </w:pPr>
      <w:r w:rsidRPr="009F2E72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При внешнем осмотре следует убедиться, что блок испытан и имеет на видном месте указание </w:t>
      </w:r>
      <w:r w:rsidRPr="009F2E72">
        <w:rPr>
          <w:rFonts w:ascii="Times New Roman" w:hAnsi="Times New Roman" w:cs="Times New Roman"/>
          <w:color w:val="FF0000"/>
          <w:spacing w:val="-8"/>
          <w:sz w:val="24"/>
          <w:szCs w:val="24"/>
        </w:rPr>
        <w:t>грузоподъемности и даты очередного испытания.</w:t>
      </w:r>
      <w:r w:rsidRPr="009F2E72">
        <w:rPr>
          <w:rFonts w:ascii="Times New Roman" w:hAnsi="Times New Roman" w:cs="Times New Roman"/>
          <w:spacing w:val="-8"/>
          <w:sz w:val="24"/>
          <w:szCs w:val="24"/>
        </w:rPr>
        <w:t xml:space="preserve"> Следует проверить общее состояние,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наличие смазки, </w:t>
      </w:r>
      <w:r>
        <w:rPr>
          <w:rFonts w:ascii="Times New Roman" w:hAnsi="Times New Roman" w:cs="Times New Roman"/>
          <w:spacing w:val="-9"/>
          <w:sz w:val="24"/>
          <w:szCs w:val="24"/>
        </w:rPr>
        <w:t>легкость вращения шкива</w:t>
      </w:r>
      <w:r w:rsidRPr="009F2E72">
        <w:rPr>
          <w:rFonts w:ascii="Times New Roman" w:hAnsi="Times New Roman" w:cs="Times New Roman"/>
          <w:spacing w:val="-9"/>
          <w:sz w:val="24"/>
          <w:szCs w:val="24"/>
        </w:rPr>
        <w:t xml:space="preserve"> на оси,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износ зубьев на эксцентриковом </w:t>
      </w:r>
      <w:proofErr w:type="gramStart"/>
      <w:r>
        <w:rPr>
          <w:rFonts w:ascii="Times New Roman" w:hAnsi="Times New Roman" w:cs="Times New Roman"/>
          <w:spacing w:val="-9"/>
          <w:sz w:val="24"/>
          <w:szCs w:val="24"/>
        </w:rPr>
        <w:t xml:space="preserve">тормозе  </w:t>
      </w:r>
      <w:r w:rsidRPr="009F2E72">
        <w:rPr>
          <w:rFonts w:ascii="Times New Roman" w:hAnsi="Times New Roman" w:cs="Times New Roman"/>
          <w:spacing w:val="-9"/>
          <w:sz w:val="24"/>
          <w:szCs w:val="24"/>
        </w:rPr>
        <w:t>обратит</w:t>
      </w:r>
      <w:r>
        <w:rPr>
          <w:rFonts w:ascii="Times New Roman" w:hAnsi="Times New Roman" w:cs="Times New Roman"/>
          <w:spacing w:val="-9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pacing w:val="-9"/>
          <w:sz w:val="24"/>
          <w:szCs w:val="24"/>
        </w:rPr>
        <w:t xml:space="preserve"> внимание на состояние грузово</w:t>
      </w:r>
      <w:r w:rsidR="00556452">
        <w:rPr>
          <w:rFonts w:ascii="Times New Roman" w:hAnsi="Times New Roman" w:cs="Times New Roman"/>
          <w:spacing w:val="-9"/>
          <w:sz w:val="24"/>
          <w:szCs w:val="24"/>
        </w:rPr>
        <w:t>й петли</w:t>
      </w:r>
      <w:r w:rsidRPr="009F2E72">
        <w:rPr>
          <w:rFonts w:ascii="Times New Roman" w:hAnsi="Times New Roman" w:cs="Times New Roman"/>
          <w:spacing w:val="-9"/>
          <w:sz w:val="24"/>
          <w:szCs w:val="24"/>
        </w:rPr>
        <w:t xml:space="preserve">с целью обнаружения </w:t>
      </w:r>
      <w:r w:rsidRPr="009F2E72">
        <w:rPr>
          <w:rFonts w:ascii="Times New Roman" w:hAnsi="Times New Roman" w:cs="Times New Roman"/>
          <w:sz w:val="24"/>
          <w:szCs w:val="24"/>
        </w:rPr>
        <w:t xml:space="preserve">трещин или других дефектов. </w:t>
      </w:r>
      <w:r>
        <w:rPr>
          <w:rFonts w:ascii="Times New Roman" w:hAnsi="Times New Roman" w:cs="Times New Roman"/>
          <w:sz w:val="24"/>
          <w:szCs w:val="24"/>
        </w:rPr>
        <w:t xml:space="preserve">Крепежные детали должны быть затянуты и предохранены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самооткручивания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Ось грузовой петли должна быть смазана консистентной смазкой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24, ЦИАТИМ 203, Солидол Ж)</w:t>
      </w:r>
    </w:p>
    <w:p w:rsidR="009F2E72" w:rsidRPr="00A74298" w:rsidRDefault="009F2E72" w:rsidP="009F2E72">
      <w:pPr>
        <w:shd w:val="clear" w:color="auto" w:fill="FFFFFF"/>
        <w:tabs>
          <w:tab w:val="left" w:pos="509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429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lastRenderedPageBreak/>
        <w:t>6.</w:t>
      </w:r>
      <w:r w:rsidRPr="00A742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42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Эксплуатационные испытания</w:t>
      </w:r>
    </w:p>
    <w:p w:rsidR="009F2E72" w:rsidRPr="009F2E72" w:rsidRDefault="009F2E72" w:rsidP="009F2E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3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6.1</w:t>
      </w:r>
      <w:r w:rsidRPr="009F2E72">
        <w:rPr>
          <w:rFonts w:ascii="Times New Roman" w:hAnsi="Times New Roman" w:cs="Times New Roman"/>
          <w:spacing w:val="-7"/>
          <w:sz w:val="24"/>
          <w:szCs w:val="24"/>
        </w:rPr>
        <w:t xml:space="preserve">В процессе эксплуатации блок должен подвергаться периодическим испытаниям не реже 1 раза в 12 мес. Усилие, прикладываемое к грузовой петле блока при испытании, должно превышать </w:t>
      </w:r>
      <w:r w:rsidR="00A3402A">
        <w:rPr>
          <w:rFonts w:ascii="Times New Roman" w:hAnsi="Times New Roman" w:cs="Times New Roman"/>
          <w:spacing w:val="-7"/>
          <w:sz w:val="24"/>
          <w:szCs w:val="24"/>
        </w:rPr>
        <w:t>рабочую нагрузку</w:t>
      </w:r>
      <w:r w:rsidRPr="009F2E72">
        <w:rPr>
          <w:rFonts w:ascii="Times New Roman" w:hAnsi="Times New Roman" w:cs="Times New Roman"/>
          <w:spacing w:val="-7"/>
          <w:sz w:val="24"/>
          <w:szCs w:val="24"/>
        </w:rPr>
        <w:t xml:space="preserve"> на 25%. Схемы испытаний показаны на ри</w:t>
      </w:r>
      <w:r>
        <w:rPr>
          <w:rFonts w:ascii="Times New Roman" w:hAnsi="Times New Roman" w:cs="Times New Roman"/>
          <w:spacing w:val="-7"/>
          <w:sz w:val="24"/>
          <w:szCs w:val="24"/>
        </w:rPr>
        <w:t>с. 2 и 3</w:t>
      </w:r>
      <w:r w:rsidRPr="009F2E72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9F2E72" w:rsidRPr="009F2E72" w:rsidRDefault="009F2E72" w:rsidP="009F2E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6.2 </w:t>
      </w:r>
      <w:r w:rsidRPr="009F2E72">
        <w:rPr>
          <w:rFonts w:ascii="Times New Roman" w:hAnsi="Times New Roman" w:cs="Times New Roman"/>
          <w:spacing w:val="-7"/>
          <w:sz w:val="24"/>
          <w:szCs w:val="24"/>
        </w:rPr>
        <w:t>Время приложения испытательной силы - 2 мин.</w:t>
      </w:r>
    </w:p>
    <w:p w:rsidR="009F2E72" w:rsidRPr="009F2E72" w:rsidRDefault="009F2E72" w:rsidP="009F2E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6.3</w:t>
      </w:r>
      <w:r w:rsidRPr="009F2E72">
        <w:rPr>
          <w:rFonts w:ascii="Times New Roman" w:hAnsi="Times New Roman" w:cs="Times New Roman"/>
          <w:spacing w:val="-7"/>
          <w:sz w:val="24"/>
          <w:szCs w:val="24"/>
        </w:rPr>
        <w:t xml:space="preserve">После испытаний блока не должно быть остаточных деформаций в элементах блока. После испытания </w:t>
      </w:r>
      <w:r w:rsidRPr="009F2E72">
        <w:rPr>
          <w:rFonts w:ascii="Times New Roman" w:hAnsi="Times New Roman" w:cs="Times New Roman"/>
          <w:sz w:val="24"/>
          <w:szCs w:val="24"/>
        </w:rPr>
        <w:t xml:space="preserve">ролик и эксцентриковый </w:t>
      </w:r>
      <w:r w:rsidR="00A3402A">
        <w:rPr>
          <w:rFonts w:ascii="Times New Roman" w:hAnsi="Times New Roman" w:cs="Times New Roman"/>
          <w:sz w:val="24"/>
          <w:szCs w:val="24"/>
        </w:rPr>
        <w:t>зажим должны свободно вращаться вокруг своих осей без подклинивания.</w:t>
      </w:r>
    </w:p>
    <w:p w:rsidR="009F2E72" w:rsidRPr="009F2E72" w:rsidRDefault="009F2E72" w:rsidP="009F2E72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 w:cs="Times New Roman"/>
          <w:color w:val="FF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-8"/>
          <w:sz w:val="24"/>
          <w:szCs w:val="24"/>
        </w:rPr>
        <w:t>6.4</w:t>
      </w:r>
      <w:r w:rsidRPr="009F2E72">
        <w:rPr>
          <w:rFonts w:ascii="Times New Roman" w:hAnsi="Times New Roman" w:cs="Times New Roman"/>
          <w:color w:val="FF0000"/>
          <w:spacing w:val="-8"/>
          <w:sz w:val="24"/>
          <w:szCs w:val="24"/>
        </w:rPr>
        <w:t xml:space="preserve">После испытания на видном месте блока (или специальной бирке) наносится несмываемой краской или </w:t>
      </w:r>
      <w:r w:rsidRPr="009F2E72">
        <w:rPr>
          <w:rFonts w:ascii="Times New Roman" w:hAnsi="Times New Roman" w:cs="Times New Roman"/>
          <w:color w:val="FF0000"/>
          <w:sz w:val="24"/>
          <w:szCs w:val="24"/>
        </w:rPr>
        <w:t>выбивается дата следующего испытания'.</w:t>
      </w: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8A257C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168910</wp:posOffset>
            </wp:positionV>
            <wp:extent cx="4859655" cy="29806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. исп. БН-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E72">
        <w:rPr>
          <w:rFonts w:ascii="Times New Roman" w:hAnsi="Times New Roman" w:cs="Times New Roman"/>
          <w:sz w:val="24"/>
          <w:szCs w:val="24"/>
        </w:rPr>
        <w:t>Рис. 2                                                                             Рис.3</w:t>
      </w: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9F2E72" w:rsidRDefault="009F2E72" w:rsidP="00342DD7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A3402A" w:rsidRDefault="00A3402A" w:rsidP="009F2E72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52FC" w:rsidRDefault="002F52FC" w:rsidP="009F2E72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F52FC" w:rsidRDefault="002F52FC" w:rsidP="009F2E72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07A7" w:rsidRPr="00DB07A7" w:rsidRDefault="00DB07A7" w:rsidP="00943E64">
      <w:pPr>
        <w:shd w:val="clear" w:color="auto" w:fill="FFFFFF"/>
        <w:tabs>
          <w:tab w:val="left" w:pos="56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sectPr w:rsidR="00DB07A7" w:rsidRPr="00DB07A7" w:rsidSect="002F52FC">
      <w:pgSz w:w="16838" w:h="11906" w:orient="landscape"/>
      <w:pgMar w:top="567" w:right="397" w:bottom="567" w:left="567" w:header="709" w:footer="709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1144FA"/>
    <w:multiLevelType w:val="singleLevel"/>
    <w:tmpl w:val="D88CF23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CC7BC8"/>
    <w:multiLevelType w:val="singleLevel"/>
    <w:tmpl w:val="D0169C18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9" w15:restartNumberingAfterBreak="0">
    <w:nsid w:val="4CF21CEC"/>
    <w:multiLevelType w:val="hybridMultilevel"/>
    <w:tmpl w:val="662AB8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11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5.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360B0"/>
    <w:rsid w:val="000609CA"/>
    <w:rsid w:val="000F72E2"/>
    <w:rsid w:val="0011276A"/>
    <w:rsid w:val="00112BEC"/>
    <w:rsid w:val="00115D19"/>
    <w:rsid w:val="00137D12"/>
    <w:rsid w:val="00167816"/>
    <w:rsid w:val="00176A8B"/>
    <w:rsid w:val="001A454E"/>
    <w:rsid w:val="001A5634"/>
    <w:rsid w:val="001E3963"/>
    <w:rsid w:val="00203113"/>
    <w:rsid w:val="0024140C"/>
    <w:rsid w:val="00245EF5"/>
    <w:rsid w:val="002522C6"/>
    <w:rsid w:val="00265D7C"/>
    <w:rsid w:val="00287807"/>
    <w:rsid w:val="002B2A85"/>
    <w:rsid w:val="002C5F5D"/>
    <w:rsid w:val="002D036E"/>
    <w:rsid w:val="002E00EE"/>
    <w:rsid w:val="002F52FC"/>
    <w:rsid w:val="00336554"/>
    <w:rsid w:val="00342DD7"/>
    <w:rsid w:val="00346952"/>
    <w:rsid w:val="0038058A"/>
    <w:rsid w:val="0039642C"/>
    <w:rsid w:val="00396EA7"/>
    <w:rsid w:val="00397636"/>
    <w:rsid w:val="003B45A3"/>
    <w:rsid w:val="003D17CA"/>
    <w:rsid w:val="003E3773"/>
    <w:rsid w:val="00403E10"/>
    <w:rsid w:val="00407061"/>
    <w:rsid w:val="00421A88"/>
    <w:rsid w:val="00432D45"/>
    <w:rsid w:val="00453739"/>
    <w:rsid w:val="00483BBA"/>
    <w:rsid w:val="00487A9B"/>
    <w:rsid w:val="004C7A75"/>
    <w:rsid w:val="004E54A1"/>
    <w:rsid w:val="004E6BD5"/>
    <w:rsid w:val="00533F4D"/>
    <w:rsid w:val="00540B50"/>
    <w:rsid w:val="00556452"/>
    <w:rsid w:val="00562D89"/>
    <w:rsid w:val="005857A3"/>
    <w:rsid w:val="005A77A5"/>
    <w:rsid w:val="005B03E0"/>
    <w:rsid w:val="005B6F6B"/>
    <w:rsid w:val="005D2A95"/>
    <w:rsid w:val="005F19B5"/>
    <w:rsid w:val="00605598"/>
    <w:rsid w:val="00611B50"/>
    <w:rsid w:val="00613C2C"/>
    <w:rsid w:val="00634DFD"/>
    <w:rsid w:val="00661AAD"/>
    <w:rsid w:val="00661C5F"/>
    <w:rsid w:val="0066611F"/>
    <w:rsid w:val="006727BF"/>
    <w:rsid w:val="00681C6F"/>
    <w:rsid w:val="00694919"/>
    <w:rsid w:val="006A7704"/>
    <w:rsid w:val="006C4603"/>
    <w:rsid w:val="00703BA3"/>
    <w:rsid w:val="007337DF"/>
    <w:rsid w:val="007701D7"/>
    <w:rsid w:val="0078474B"/>
    <w:rsid w:val="007873FB"/>
    <w:rsid w:val="007C1DDC"/>
    <w:rsid w:val="0081233F"/>
    <w:rsid w:val="00813387"/>
    <w:rsid w:val="00821BA7"/>
    <w:rsid w:val="008263A4"/>
    <w:rsid w:val="00847C8A"/>
    <w:rsid w:val="00847D56"/>
    <w:rsid w:val="008903A4"/>
    <w:rsid w:val="0089296F"/>
    <w:rsid w:val="008A257C"/>
    <w:rsid w:val="008A4E1A"/>
    <w:rsid w:val="008F794B"/>
    <w:rsid w:val="009018BE"/>
    <w:rsid w:val="00905A50"/>
    <w:rsid w:val="00906E4D"/>
    <w:rsid w:val="00921D15"/>
    <w:rsid w:val="00943E64"/>
    <w:rsid w:val="00967C8F"/>
    <w:rsid w:val="00984D75"/>
    <w:rsid w:val="009E69DB"/>
    <w:rsid w:val="009F2E72"/>
    <w:rsid w:val="00A15422"/>
    <w:rsid w:val="00A3402A"/>
    <w:rsid w:val="00A36360"/>
    <w:rsid w:val="00A74298"/>
    <w:rsid w:val="00AA4438"/>
    <w:rsid w:val="00AD052E"/>
    <w:rsid w:val="00AD4262"/>
    <w:rsid w:val="00AF568A"/>
    <w:rsid w:val="00B12F43"/>
    <w:rsid w:val="00B73994"/>
    <w:rsid w:val="00B75FAA"/>
    <w:rsid w:val="00B773BA"/>
    <w:rsid w:val="00B7764C"/>
    <w:rsid w:val="00B86858"/>
    <w:rsid w:val="00BC7A45"/>
    <w:rsid w:val="00BE4374"/>
    <w:rsid w:val="00BF2683"/>
    <w:rsid w:val="00C16E56"/>
    <w:rsid w:val="00C51E61"/>
    <w:rsid w:val="00C5454F"/>
    <w:rsid w:val="00C56188"/>
    <w:rsid w:val="00C605D7"/>
    <w:rsid w:val="00C84A61"/>
    <w:rsid w:val="00CA6581"/>
    <w:rsid w:val="00CF060B"/>
    <w:rsid w:val="00CF1AFA"/>
    <w:rsid w:val="00D01530"/>
    <w:rsid w:val="00D1330E"/>
    <w:rsid w:val="00D2362F"/>
    <w:rsid w:val="00D3412B"/>
    <w:rsid w:val="00D477C4"/>
    <w:rsid w:val="00D47DEB"/>
    <w:rsid w:val="00D700B5"/>
    <w:rsid w:val="00D96671"/>
    <w:rsid w:val="00DA7D68"/>
    <w:rsid w:val="00DB07A7"/>
    <w:rsid w:val="00DD6C38"/>
    <w:rsid w:val="00DF7A4D"/>
    <w:rsid w:val="00E03F46"/>
    <w:rsid w:val="00E06978"/>
    <w:rsid w:val="00E134FB"/>
    <w:rsid w:val="00E62E37"/>
    <w:rsid w:val="00E918D2"/>
    <w:rsid w:val="00EA6BAF"/>
    <w:rsid w:val="00EE0E7E"/>
    <w:rsid w:val="00EE2A5F"/>
    <w:rsid w:val="00F06F0C"/>
    <w:rsid w:val="00F211A2"/>
    <w:rsid w:val="00F26543"/>
    <w:rsid w:val="00F528CE"/>
    <w:rsid w:val="00F951D1"/>
    <w:rsid w:val="00FA1317"/>
    <w:rsid w:val="00FB1954"/>
    <w:rsid w:val="00FB5F7C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BDB8"/>
  <w15:docId w15:val="{D7D38141-DD17-45D8-BE4A-E47942BE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F2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43E6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49D7-3EF7-4DD5-9436-0509886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2017-01-19T12:10:00Z</dcterms:created>
  <dcterms:modified xsi:type="dcterms:W3CDTF">2020-08-13T10:45:00Z</dcterms:modified>
</cp:coreProperties>
</file>