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8D" w:rsidRPr="0002102F" w:rsidRDefault="00EF7DC2" w:rsidP="00946E8D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46E8D">
        <w:rPr>
          <w:rFonts w:ascii="Times New Roman" w:hAnsi="Times New Roman"/>
          <w:b/>
          <w:sz w:val="24"/>
          <w:szCs w:val="24"/>
        </w:rPr>
        <w:t xml:space="preserve">7. </w:t>
      </w:r>
      <w:r w:rsidR="00946E8D" w:rsidRPr="0002102F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946E8D" w:rsidRPr="00455349" w:rsidRDefault="004378DF" w:rsidP="00946E8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Шунт для переноса потенциала </w:t>
      </w:r>
      <w:r w:rsidR="00517FD9">
        <w:rPr>
          <w:rFonts w:ascii="Times New Roman" w:hAnsi="Times New Roman"/>
          <w:sz w:val="24"/>
          <w:szCs w:val="24"/>
        </w:rPr>
        <w:t>(мод. №</w:t>
      </w:r>
      <w:r>
        <w:rPr>
          <w:rFonts w:ascii="Times New Roman" w:hAnsi="Times New Roman"/>
          <w:sz w:val="24"/>
          <w:szCs w:val="24"/>
        </w:rPr>
        <w:t>13242.01.07.000ПС</w:t>
      </w:r>
      <w:r w:rsidR="00517FD9">
        <w:rPr>
          <w:rFonts w:ascii="Times New Roman" w:hAnsi="Times New Roman"/>
          <w:sz w:val="24"/>
          <w:szCs w:val="24"/>
        </w:rPr>
        <w:t xml:space="preserve">), заводской номер </w:t>
      </w:r>
      <w:r w:rsidR="00946E8D">
        <w:rPr>
          <w:rFonts w:ascii="Times New Roman" w:hAnsi="Times New Roman"/>
          <w:sz w:val="24"/>
          <w:szCs w:val="24"/>
        </w:rPr>
        <w:t xml:space="preserve"> ______</w:t>
      </w:r>
      <w:r w:rsidR="00517FD9">
        <w:rPr>
          <w:rFonts w:ascii="Times New Roman" w:hAnsi="Times New Roman"/>
          <w:sz w:val="24"/>
          <w:szCs w:val="24"/>
        </w:rPr>
        <w:t>______</w:t>
      </w:r>
      <w:r w:rsidR="00946E8D" w:rsidRPr="00455349">
        <w:rPr>
          <w:rFonts w:ascii="Times New Roman" w:hAnsi="Times New Roman"/>
          <w:sz w:val="24"/>
          <w:szCs w:val="24"/>
        </w:rPr>
        <w:t xml:space="preserve">     соответствует  </w:t>
      </w:r>
      <w:r w:rsidR="00517FD9" w:rsidRPr="00455349">
        <w:rPr>
          <w:rFonts w:ascii="Times New Roman" w:hAnsi="Times New Roman"/>
          <w:sz w:val="24"/>
          <w:szCs w:val="24"/>
        </w:rPr>
        <w:t>требованиям</w:t>
      </w:r>
      <w:r w:rsidR="00946E8D" w:rsidRPr="00455349">
        <w:rPr>
          <w:rFonts w:ascii="Times New Roman" w:hAnsi="Times New Roman"/>
          <w:sz w:val="24"/>
          <w:szCs w:val="24"/>
        </w:rPr>
        <w:t>технической документациии признан годным к эксплуатации.</w:t>
      </w:r>
    </w:p>
    <w:p w:rsidR="00946E8D" w:rsidRPr="00433C3B" w:rsidRDefault="00946E8D" w:rsidP="00946E8D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М.П.  </w:t>
      </w:r>
    </w:p>
    <w:p w:rsidR="00946E8D" w:rsidRPr="00433C3B" w:rsidRDefault="00946E8D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946E8D" w:rsidRPr="00433C3B" w:rsidRDefault="00946E8D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946E8D" w:rsidRPr="00433C3B" w:rsidRDefault="00946E8D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946E8D" w:rsidRPr="00403E10" w:rsidRDefault="00946E8D" w:rsidP="00946E8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6E8D" w:rsidRPr="00403E10" w:rsidRDefault="00946E8D" w:rsidP="00946E8D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946E8D" w:rsidRPr="00342DD7" w:rsidRDefault="00946E8D" w:rsidP="00946E8D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453300,   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Pr="00143075" w:rsidRDefault="00342DD7">
      <w:pPr>
        <w:rPr>
          <w:sz w:val="24"/>
          <w:szCs w:val="24"/>
          <w:vertAlign w:val="superscript"/>
        </w:rPr>
      </w:pPr>
    </w:p>
    <w:p w:rsidR="00342DD7" w:rsidRDefault="00342DD7">
      <w:pPr>
        <w:rPr>
          <w:sz w:val="24"/>
          <w:szCs w:val="24"/>
        </w:rPr>
      </w:pPr>
    </w:p>
    <w:p w:rsidR="00407061" w:rsidRDefault="00356E60" w:rsidP="0035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-102870</wp:posOffset>
            </wp:positionV>
            <wp:extent cx="1638300" cy="37832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7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60" w:rsidRPr="00407061" w:rsidRDefault="00356E60" w:rsidP="00356E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061" w:rsidRPr="00407061" w:rsidRDefault="00407061" w:rsidP="00342DD7">
      <w:pPr>
        <w:rPr>
          <w:rFonts w:ascii="Times New Roman" w:hAnsi="Times New Roman" w:cs="Times New Roman"/>
          <w:sz w:val="28"/>
          <w:szCs w:val="28"/>
        </w:rPr>
      </w:pPr>
    </w:p>
    <w:p w:rsidR="005C52D9" w:rsidRDefault="005C52D9" w:rsidP="00B25D01">
      <w:pPr>
        <w:pStyle w:val="a8"/>
        <w:jc w:val="center"/>
        <w:rPr>
          <w:b/>
          <w:sz w:val="32"/>
          <w:szCs w:val="32"/>
        </w:rPr>
      </w:pPr>
    </w:p>
    <w:p w:rsidR="005C52D9" w:rsidRDefault="005C52D9" w:rsidP="00B25D01">
      <w:pPr>
        <w:pStyle w:val="a8"/>
        <w:jc w:val="center"/>
        <w:rPr>
          <w:b/>
          <w:sz w:val="32"/>
          <w:szCs w:val="32"/>
        </w:rPr>
      </w:pPr>
    </w:p>
    <w:p w:rsidR="005C52D9" w:rsidRDefault="005C52D9" w:rsidP="00B25D01">
      <w:pPr>
        <w:pStyle w:val="a8"/>
        <w:jc w:val="center"/>
        <w:rPr>
          <w:b/>
          <w:sz w:val="32"/>
          <w:szCs w:val="32"/>
        </w:rPr>
      </w:pPr>
    </w:p>
    <w:p w:rsidR="00407061" w:rsidRPr="00B25D01" w:rsidRDefault="00143075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Шунт для переноса потенциала</w:t>
      </w:r>
    </w:p>
    <w:p w:rsidR="00B25D01" w:rsidRPr="00B25D01" w:rsidRDefault="00B25D01" w:rsidP="00B25D01">
      <w:pPr>
        <w:pStyle w:val="a8"/>
        <w:jc w:val="center"/>
        <w:rPr>
          <w:b/>
          <w:sz w:val="32"/>
          <w:szCs w:val="32"/>
        </w:rPr>
      </w:pPr>
      <w:r w:rsidRPr="00B25D01">
        <w:rPr>
          <w:b/>
          <w:sz w:val="32"/>
          <w:szCs w:val="32"/>
        </w:rPr>
        <w:t xml:space="preserve">(мод. </w:t>
      </w:r>
      <w:r w:rsidR="00143075">
        <w:rPr>
          <w:b/>
          <w:sz w:val="32"/>
          <w:szCs w:val="32"/>
        </w:rPr>
        <w:t>13242.01.07.000ПС</w:t>
      </w:r>
      <w:r w:rsidRPr="00B25D01">
        <w:rPr>
          <w:b/>
          <w:sz w:val="32"/>
          <w:szCs w:val="32"/>
        </w:rPr>
        <w:t>)</w:t>
      </w:r>
    </w:p>
    <w:p w:rsidR="00B25D0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4F" w:rsidRPr="0040706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07061" w:rsidRPr="00C5454F" w:rsidRDefault="00407061" w:rsidP="00407061">
      <w:pPr>
        <w:jc w:val="center"/>
        <w:rPr>
          <w:b/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077F34" w:rsidRDefault="00077F34" w:rsidP="00077F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9655" cy="1306195"/>
            <wp:effectExtent l="19050" t="0" r="0" b="0"/>
            <wp:docPr id="2" name="Рисунок 1" descr="Фрагмент1 СБ ШПП.0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1 СБ ШПП.000.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34" w:rsidRDefault="00077F34" w:rsidP="00407061">
      <w:pPr>
        <w:jc w:val="center"/>
        <w:rPr>
          <w:sz w:val="28"/>
          <w:szCs w:val="28"/>
        </w:rPr>
      </w:pPr>
    </w:p>
    <w:p w:rsidR="004E6BD5" w:rsidRDefault="004E6BD5" w:rsidP="00077F34">
      <w:pPr>
        <w:rPr>
          <w:rFonts w:ascii="Times New Roman" w:hAnsi="Times New Roman" w:cs="Times New Roman"/>
          <w:sz w:val="28"/>
          <w:szCs w:val="28"/>
        </w:rPr>
      </w:pPr>
    </w:p>
    <w:p w:rsidR="005C52D9" w:rsidRDefault="005C52D9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629" w:rsidRDefault="00E16629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F58" w:rsidRPr="00F92F58" w:rsidRDefault="00403E10" w:rsidP="00F20A97">
      <w:pPr>
        <w:pStyle w:val="a5"/>
        <w:numPr>
          <w:ilvl w:val="0"/>
          <w:numId w:val="6"/>
        </w:numPr>
        <w:shd w:val="clear" w:color="auto" w:fill="FFFFFF"/>
        <w:spacing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B45A3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F92F58" w:rsidRPr="00F92F58" w:rsidRDefault="00F92F58" w:rsidP="00F92F58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674D" w:rsidRDefault="00143075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Шунт для переноса потенциала предназначен для пер</w:t>
      </w:r>
      <w:r w:rsidR="005C52D9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носа потенциала провода</w:t>
      </w:r>
      <w:r w:rsidR="005C52D9">
        <w:rPr>
          <w:rFonts w:ascii="Times New Roman" w:hAnsi="Times New Roman" w:cs="Times New Roman"/>
          <w:spacing w:val="-3"/>
          <w:sz w:val="24"/>
          <w:szCs w:val="24"/>
        </w:rPr>
        <w:t xml:space="preserve">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экранирующий костюм (экранирующий комплект) электромонтера, выполняющего работы на ВЛ без её отключения, при его приближении к проводу, находящемуся под напряжением</w:t>
      </w:r>
      <w:r w:rsidR="00A9674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43075" w:rsidRDefault="00143075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Шунты могут эксплуатироваться в полевых условиях, при погодных условиях,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температурах окружающего воздуха и влажности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установленных действующими инструкциями по проведению работ под напряжением на воздушных линиях электропередачи соответствующих классов напряжений.</w:t>
      </w:r>
    </w:p>
    <w:p w:rsidR="00F20A97" w:rsidRDefault="00F20A97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3D17CA" w:rsidRDefault="003D17CA" w:rsidP="00F20A97">
      <w:pPr>
        <w:pStyle w:val="a5"/>
        <w:numPr>
          <w:ilvl w:val="0"/>
          <w:numId w:val="6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92F58" w:rsidRDefault="00F92F58" w:rsidP="00F92F58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487"/>
        <w:gridCol w:w="2482"/>
        <w:gridCol w:w="2474"/>
      </w:tblGrid>
      <w:tr w:rsidR="00F20A97" w:rsidRPr="00F20A97" w:rsidTr="00143075">
        <w:tc>
          <w:tcPr>
            <w:tcW w:w="2487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2482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4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43075" w:rsidRPr="00F20A97" w:rsidTr="00143075">
        <w:tc>
          <w:tcPr>
            <w:tcW w:w="2487" w:type="dxa"/>
          </w:tcPr>
          <w:p w:rsidR="00143075" w:rsidRPr="00F20A97" w:rsidRDefault="00143075" w:rsidP="00EB47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диаметра провода</w:t>
            </w:r>
          </w:p>
        </w:tc>
        <w:tc>
          <w:tcPr>
            <w:tcW w:w="2482" w:type="dxa"/>
          </w:tcPr>
          <w:p w:rsidR="00143075" w:rsidRPr="00F20A97" w:rsidRDefault="00143075" w:rsidP="00EB479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74" w:type="dxa"/>
          </w:tcPr>
          <w:p w:rsidR="00143075" w:rsidRPr="00F20A97" w:rsidRDefault="00143075" w:rsidP="00EB479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12…32</w:t>
            </w:r>
          </w:p>
        </w:tc>
      </w:tr>
      <w:tr w:rsidR="00143075" w:rsidRPr="00F20A97" w:rsidTr="00143075">
        <w:tc>
          <w:tcPr>
            <w:tcW w:w="2487" w:type="dxa"/>
          </w:tcPr>
          <w:p w:rsidR="00143075" w:rsidRDefault="00143075" w:rsidP="00EB47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сечения проводника спуска</w:t>
            </w:r>
          </w:p>
        </w:tc>
        <w:tc>
          <w:tcPr>
            <w:tcW w:w="2482" w:type="dxa"/>
          </w:tcPr>
          <w:p w:rsidR="00143075" w:rsidRDefault="001D1715" w:rsidP="00EB479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мм2</w:t>
            </w:r>
          </w:p>
        </w:tc>
        <w:tc>
          <w:tcPr>
            <w:tcW w:w="2474" w:type="dxa"/>
          </w:tcPr>
          <w:p w:rsidR="00143075" w:rsidRDefault="001D1715" w:rsidP="00EB479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0A97" w:rsidRPr="00F20A97" w:rsidTr="00143075">
        <w:tc>
          <w:tcPr>
            <w:tcW w:w="2487" w:type="dxa"/>
          </w:tcPr>
          <w:p w:rsidR="00F20A97" w:rsidRDefault="00F20A97" w:rsidP="00F20A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482" w:type="dxa"/>
          </w:tcPr>
          <w:p w:rsid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74" w:type="dxa"/>
          </w:tcPr>
          <w:p w:rsidR="00F20A97" w:rsidRDefault="001D1715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9F2E72" w:rsidRDefault="009F2E72" w:rsidP="009F2E7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20A97" w:rsidRDefault="00F20A97" w:rsidP="00F20A97">
      <w:pPr>
        <w:pStyle w:val="a5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и принцип работы.</w:t>
      </w:r>
    </w:p>
    <w:p w:rsidR="00F20A97" w:rsidRDefault="001D1715" w:rsidP="00F20A9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Шунт для переноса потенциал</w:t>
      </w:r>
      <w:r w:rsidR="006A5D28">
        <w:rPr>
          <w:rFonts w:ascii="Times New Roman" w:hAnsi="Times New Roman" w:cs="Times New Roman"/>
          <w:sz w:val="24"/>
          <w:szCs w:val="24"/>
        </w:rPr>
        <w:t>а состоит из изолирующей штанги</w:t>
      </w:r>
      <w:r>
        <w:rPr>
          <w:rFonts w:ascii="Times New Roman" w:hAnsi="Times New Roman" w:cs="Times New Roman"/>
          <w:sz w:val="24"/>
          <w:szCs w:val="24"/>
        </w:rPr>
        <w:t xml:space="preserve"> на конце которой смонтированы неподвижная и подвижная губки, причем, подвижная губка подпружинена относительно неподвижной губки. Губки предназначены для непосредственного контакта с проводом фазы ВЛ. Обе губки для установления между ними электрического контакта, соединены между собой гибким медным проводом (тип АМГ). Неподвижный контакт снабжен также спуском, выполненным из того же медного провода и предназначенного для соединения губок шунта с </w:t>
      </w:r>
      <w:r w:rsidR="000549D3">
        <w:rPr>
          <w:rFonts w:ascii="Times New Roman" w:hAnsi="Times New Roman" w:cs="Times New Roman"/>
          <w:sz w:val="24"/>
          <w:szCs w:val="24"/>
        </w:rPr>
        <w:t>экраниру</w:t>
      </w:r>
      <w:r>
        <w:rPr>
          <w:rFonts w:ascii="Times New Roman" w:hAnsi="Times New Roman" w:cs="Times New Roman"/>
          <w:sz w:val="24"/>
          <w:szCs w:val="24"/>
        </w:rPr>
        <w:t xml:space="preserve">ющим </w:t>
      </w:r>
      <w:r w:rsidR="004378DF">
        <w:rPr>
          <w:rFonts w:ascii="Times New Roman" w:hAnsi="Times New Roman" w:cs="Times New Roman"/>
          <w:sz w:val="24"/>
          <w:szCs w:val="24"/>
        </w:rPr>
        <w:t>костюмом электромонтера.</w:t>
      </w:r>
    </w:p>
    <w:p w:rsidR="005C52D9" w:rsidRDefault="005C52D9" w:rsidP="00F20A9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E3051" w:rsidRDefault="00BE3051" w:rsidP="00BE3051">
      <w:pPr>
        <w:pStyle w:val="a5"/>
        <w:numPr>
          <w:ilvl w:val="0"/>
          <w:numId w:val="6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BE3051">
        <w:rPr>
          <w:rFonts w:ascii="Times New Roman" w:hAnsi="Times New Roman" w:cs="Times New Roman"/>
          <w:b/>
          <w:sz w:val="24"/>
          <w:szCs w:val="24"/>
        </w:rPr>
        <w:t>Требования безопасности.</w:t>
      </w:r>
    </w:p>
    <w:p w:rsidR="00BE3051" w:rsidRDefault="00BE3051" w:rsidP="00BE305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E3051">
        <w:rPr>
          <w:rFonts w:ascii="Times New Roman" w:hAnsi="Times New Roman" w:cs="Times New Roman"/>
          <w:sz w:val="24"/>
          <w:szCs w:val="24"/>
        </w:rPr>
        <w:t xml:space="preserve">Требования безопасности при работе с изделием должны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3051">
        <w:rPr>
          <w:rFonts w:ascii="Times New Roman" w:hAnsi="Times New Roman" w:cs="Times New Roman"/>
          <w:sz w:val="24"/>
          <w:szCs w:val="24"/>
        </w:rPr>
        <w:t xml:space="preserve">оответствовать </w:t>
      </w:r>
      <w:proofErr w:type="gramStart"/>
      <w:r w:rsidRPr="00BE305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E3051">
        <w:rPr>
          <w:rFonts w:ascii="Times New Roman" w:hAnsi="Times New Roman" w:cs="Times New Roman"/>
          <w:sz w:val="24"/>
          <w:szCs w:val="24"/>
        </w:rPr>
        <w:t xml:space="preserve"> изложенным в действующих </w:t>
      </w:r>
      <w:r w:rsidR="003F7CDD">
        <w:rPr>
          <w:rFonts w:ascii="Times New Roman" w:hAnsi="Times New Roman" w:cs="Times New Roman"/>
          <w:sz w:val="24"/>
          <w:szCs w:val="24"/>
        </w:rPr>
        <w:t>и</w:t>
      </w:r>
      <w:r w:rsidRPr="00BE3051">
        <w:rPr>
          <w:rFonts w:ascii="Times New Roman" w:hAnsi="Times New Roman" w:cs="Times New Roman"/>
          <w:sz w:val="24"/>
          <w:szCs w:val="24"/>
        </w:rPr>
        <w:t>нструкциях по проведению работ «под напряжением» на ВЛ.</w:t>
      </w:r>
    </w:p>
    <w:p w:rsidR="003F7CDD" w:rsidRDefault="003F7CDD" w:rsidP="003F7CDD">
      <w:pPr>
        <w:pStyle w:val="a5"/>
        <w:numPr>
          <w:ilvl w:val="0"/>
          <w:numId w:val="6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обслуживание и условия хранения.</w:t>
      </w:r>
    </w:p>
    <w:p w:rsidR="003F7CDD" w:rsidRDefault="003F7CDD" w:rsidP="003F7C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каждым использованием </w:t>
      </w:r>
      <w:r w:rsidR="004378DF">
        <w:rPr>
          <w:rFonts w:ascii="Times New Roman" w:hAnsi="Times New Roman" w:cs="Times New Roman"/>
          <w:sz w:val="24"/>
          <w:szCs w:val="24"/>
        </w:rPr>
        <w:t>шунта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проверить:</w:t>
      </w:r>
    </w:p>
    <w:p w:rsidR="003F7CDD" w:rsidRDefault="003F7CDD" w:rsidP="003F7C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8DF">
        <w:rPr>
          <w:rFonts w:ascii="Times New Roman" w:hAnsi="Times New Roman" w:cs="Times New Roman"/>
          <w:sz w:val="24"/>
          <w:szCs w:val="24"/>
        </w:rPr>
        <w:t>надежность</w:t>
      </w:r>
      <w:r w:rsidR="000549D3">
        <w:rPr>
          <w:rFonts w:ascii="Times New Roman" w:hAnsi="Times New Roman" w:cs="Times New Roman"/>
          <w:sz w:val="24"/>
          <w:szCs w:val="24"/>
        </w:rPr>
        <w:t xml:space="preserve"> работы пружины подвижной губки</w:t>
      </w:r>
      <w:r w:rsidR="004378DF">
        <w:rPr>
          <w:rFonts w:ascii="Times New Roman" w:hAnsi="Times New Roman" w:cs="Times New Roman"/>
          <w:sz w:val="24"/>
          <w:szCs w:val="24"/>
        </w:rPr>
        <w:t>, её целостность;</w:t>
      </w:r>
    </w:p>
    <w:p w:rsidR="003F7CDD" w:rsidRDefault="003F7CDD" w:rsidP="003F7CD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8DF">
        <w:rPr>
          <w:rFonts w:ascii="Times New Roman" w:hAnsi="Times New Roman" w:cs="Times New Roman"/>
          <w:sz w:val="24"/>
          <w:szCs w:val="24"/>
        </w:rPr>
        <w:t>целостность и отсутствие повреждений в медных спусках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378DF" w:rsidRPr="004378DF" w:rsidRDefault="004378DF" w:rsidP="003F7C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378DF">
        <w:rPr>
          <w:rFonts w:ascii="Times New Roman" w:hAnsi="Times New Roman" w:cs="Times New Roman"/>
          <w:sz w:val="24"/>
          <w:szCs w:val="24"/>
        </w:rPr>
        <w:t>надежность затяжки болтов крепления кабельных наконечников медных спусков.</w:t>
      </w:r>
    </w:p>
    <w:p w:rsidR="003F7CDD" w:rsidRDefault="003F7CDD" w:rsidP="003F7C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46E8D">
        <w:rPr>
          <w:rFonts w:ascii="Times New Roman" w:hAnsi="Times New Roman" w:cs="Times New Roman"/>
          <w:sz w:val="24"/>
          <w:szCs w:val="24"/>
        </w:rPr>
        <w:t>Условия хранения изделия – 3 по ГОСТ</w:t>
      </w:r>
      <w:r w:rsidR="00946E8D" w:rsidRPr="00946E8D">
        <w:rPr>
          <w:rFonts w:ascii="Times New Roman" w:hAnsi="Times New Roman" w:cs="Times New Roman"/>
          <w:sz w:val="24"/>
          <w:szCs w:val="24"/>
        </w:rPr>
        <w:t xml:space="preserve"> 15150</w:t>
      </w:r>
      <w:r w:rsidR="00946E8D">
        <w:rPr>
          <w:rFonts w:ascii="Times New Roman" w:hAnsi="Times New Roman" w:cs="Times New Roman"/>
          <w:sz w:val="24"/>
          <w:szCs w:val="24"/>
        </w:rPr>
        <w:t>.</w:t>
      </w:r>
    </w:p>
    <w:p w:rsidR="00946E8D" w:rsidRPr="00946E8D" w:rsidRDefault="00946E8D" w:rsidP="003F7C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B5F7C" w:rsidRPr="00403E10" w:rsidRDefault="00946E8D" w:rsidP="00FB5F7C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B5F7C" w:rsidRPr="00403E10">
        <w:rPr>
          <w:rFonts w:ascii="Times New Roman" w:hAnsi="Times New Roman" w:cs="Times New Roman"/>
          <w:b/>
          <w:sz w:val="24"/>
          <w:szCs w:val="24"/>
        </w:rPr>
        <w:t>. Гарантийны</w:t>
      </w:r>
      <w:r>
        <w:rPr>
          <w:rFonts w:ascii="Times New Roman" w:hAnsi="Times New Roman" w:cs="Times New Roman"/>
          <w:b/>
          <w:sz w:val="24"/>
          <w:szCs w:val="24"/>
        </w:rPr>
        <w:t>еобязательства</w:t>
      </w:r>
      <w:r w:rsidR="00FB5F7C" w:rsidRPr="00403E10">
        <w:rPr>
          <w:rFonts w:ascii="Times New Roman" w:hAnsi="Times New Roman" w:cs="Times New Roman"/>
          <w:b/>
          <w:sz w:val="24"/>
          <w:szCs w:val="24"/>
        </w:rPr>
        <w:t>.</w:t>
      </w:r>
    </w:p>
    <w:p w:rsidR="00517FD9" w:rsidRDefault="00946E8D" w:rsidP="00FB5F7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 гарантирует исправную работу </w:t>
      </w:r>
      <w:r w:rsidR="00517FD9">
        <w:rPr>
          <w:rFonts w:ascii="Times New Roman" w:hAnsi="Times New Roman" w:cs="Times New Roman"/>
          <w:sz w:val="24"/>
          <w:szCs w:val="24"/>
        </w:rPr>
        <w:t>изделия при соблюдении потребителем правил эксплуатации и  хранения, изложенных в данном документе.</w:t>
      </w:r>
    </w:p>
    <w:p w:rsidR="00F25F16" w:rsidRDefault="00FB5F7C" w:rsidP="00517FD9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517FD9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03E10">
        <w:rPr>
          <w:rFonts w:ascii="Times New Roman" w:hAnsi="Times New Roman" w:cs="Times New Roman"/>
          <w:sz w:val="24"/>
          <w:szCs w:val="24"/>
        </w:rPr>
        <w:t>– 1</w:t>
      </w:r>
      <w:r w:rsidR="00517FD9">
        <w:rPr>
          <w:rFonts w:ascii="Times New Roman" w:hAnsi="Times New Roman" w:cs="Times New Roman"/>
          <w:sz w:val="24"/>
          <w:szCs w:val="24"/>
        </w:rPr>
        <w:t>8</w:t>
      </w:r>
      <w:r w:rsidRPr="00403E10">
        <w:rPr>
          <w:rFonts w:ascii="Times New Roman" w:hAnsi="Times New Roman" w:cs="Times New Roman"/>
          <w:sz w:val="24"/>
          <w:szCs w:val="24"/>
        </w:rPr>
        <w:t xml:space="preserve"> месяцев со дня </w:t>
      </w:r>
      <w:r w:rsidR="00517FD9">
        <w:rPr>
          <w:rFonts w:ascii="Times New Roman" w:hAnsi="Times New Roman" w:cs="Times New Roman"/>
          <w:sz w:val="24"/>
          <w:szCs w:val="24"/>
        </w:rPr>
        <w:t xml:space="preserve">ввода </w:t>
      </w:r>
      <w:r w:rsidR="00E16629">
        <w:rPr>
          <w:rFonts w:ascii="Times New Roman" w:hAnsi="Times New Roman" w:cs="Times New Roman"/>
          <w:sz w:val="24"/>
          <w:szCs w:val="24"/>
        </w:rPr>
        <w:t>продажи</w:t>
      </w:r>
      <w:r w:rsidRPr="00403E10">
        <w:rPr>
          <w:rFonts w:ascii="Times New Roman" w:hAnsi="Times New Roman" w:cs="Times New Roman"/>
          <w:sz w:val="24"/>
          <w:szCs w:val="24"/>
        </w:rPr>
        <w:t>.</w:t>
      </w:r>
      <w:r w:rsidR="00517FD9">
        <w:rPr>
          <w:rFonts w:ascii="Times New Roman" w:hAnsi="Times New Roman" w:cs="Times New Roman"/>
          <w:sz w:val="24"/>
          <w:szCs w:val="24"/>
        </w:rPr>
        <w:br/>
      </w:r>
    </w:p>
    <w:p w:rsidR="00946E8D" w:rsidRDefault="00946E8D" w:rsidP="008F4850">
      <w:pPr>
        <w:rPr>
          <w:rFonts w:ascii="Times New Roman" w:eastAsia="Calibri" w:hAnsi="Times New Roman" w:cs="Times New Roman"/>
          <w:sz w:val="24"/>
          <w:szCs w:val="24"/>
        </w:rPr>
      </w:pPr>
    </w:p>
    <w:p w:rsidR="00946E8D" w:rsidRDefault="00077F34" w:rsidP="008F4850">
      <w:pPr>
        <w:rPr>
          <w:rFonts w:ascii="Times New Roman" w:eastAsia="Calibri" w:hAnsi="Times New Roman" w:cs="Times New Roman"/>
          <w:sz w:val="24"/>
          <w:szCs w:val="24"/>
        </w:rPr>
      </w:pPr>
      <w:r w:rsidRPr="00077F3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212937</wp:posOffset>
            </wp:positionH>
            <wp:positionV relativeFrom="paragraph">
              <wp:posOffset>183092</wp:posOffset>
            </wp:positionV>
            <wp:extent cx="4857750" cy="1303867"/>
            <wp:effectExtent l="19050" t="0" r="0" b="0"/>
            <wp:wrapNone/>
            <wp:docPr id="3" name="Рисунок 1" descr="Фрагмент1 СБ ШПП.0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1 СБ ШПП.000.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0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E8D" w:rsidSect="00B920E7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E4C09"/>
    <w:multiLevelType w:val="multilevel"/>
    <w:tmpl w:val="4130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0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2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061"/>
    <w:rsid w:val="0002102F"/>
    <w:rsid w:val="000360B0"/>
    <w:rsid w:val="000549D3"/>
    <w:rsid w:val="000609CA"/>
    <w:rsid w:val="00077F34"/>
    <w:rsid w:val="000D71B8"/>
    <w:rsid w:val="000F4905"/>
    <w:rsid w:val="000F72E2"/>
    <w:rsid w:val="00105CA2"/>
    <w:rsid w:val="0011276A"/>
    <w:rsid w:val="00112BEC"/>
    <w:rsid w:val="00115D19"/>
    <w:rsid w:val="00137D12"/>
    <w:rsid w:val="00143075"/>
    <w:rsid w:val="00167816"/>
    <w:rsid w:val="00176A8B"/>
    <w:rsid w:val="001A454E"/>
    <w:rsid w:val="001A5634"/>
    <w:rsid w:val="001D1715"/>
    <w:rsid w:val="001E3963"/>
    <w:rsid w:val="00237FAE"/>
    <w:rsid w:val="002405D8"/>
    <w:rsid w:val="0024140C"/>
    <w:rsid w:val="00245EF5"/>
    <w:rsid w:val="002522C6"/>
    <w:rsid w:val="00265D7C"/>
    <w:rsid w:val="00287807"/>
    <w:rsid w:val="002B2A85"/>
    <w:rsid w:val="002C5F5D"/>
    <w:rsid w:val="002D036E"/>
    <w:rsid w:val="002E00EE"/>
    <w:rsid w:val="00304B17"/>
    <w:rsid w:val="0033101E"/>
    <w:rsid w:val="00336554"/>
    <w:rsid w:val="00342DD7"/>
    <w:rsid w:val="00356E60"/>
    <w:rsid w:val="00396EA7"/>
    <w:rsid w:val="00397636"/>
    <w:rsid w:val="003B45A3"/>
    <w:rsid w:val="003D17CA"/>
    <w:rsid w:val="003D1858"/>
    <w:rsid w:val="003E3773"/>
    <w:rsid w:val="003F350E"/>
    <w:rsid w:val="003F7CDD"/>
    <w:rsid w:val="00403E10"/>
    <w:rsid w:val="00407061"/>
    <w:rsid w:val="00421A88"/>
    <w:rsid w:val="00432D45"/>
    <w:rsid w:val="004378DF"/>
    <w:rsid w:val="00453739"/>
    <w:rsid w:val="00483BBA"/>
    <w:rsid w:val="00487A9B"/>
    <w:rsid w:val="004C7A75"/>
    <w:rsid w:val="004E54A1"/>
    <w:rsid w:val="004E6BD5"/>
    <w:rsid w:val="00517FD9"/>
    <w:rsid w:val="00533F4D"/>
    <w:rsid w:val="00540B50"/>
    <w:rsid w:val="0054166D"/>
    <w:rsid w:val="00562D89"/>
    <w:rsid w:val="005857A3"/>
    <w:rsid w:val="005A77A5"/>
    <w:rsid w:val="005B03E0"/>
    <w:rsid w:val="005B6F6B"/>
    <w:rsid w:val="005C52D9"/>
    <w:rsid w:val="005D2A95"/>
    <w:rsid w:val="005F19B5"/>
    <w:rsid w:val="00611B50"/>
    <w:rsid w:val="00613C2C"/>
    <w:rsid w:val="00620691"/>
    <w:rsid w:val="00627F71"/>
    <w:rsid w:val="00634DFD"/>
    <w:rsid w:val="00661C5F"/>
    <w:rsid w:val="0066611F"/>
    <w:rsid w:val="006727BF"/>
    <w:rsid w:val="00681C6F"/>
    <w:rsid w:val="00694919"/>
    <w:rsid w:val="006A5D28"/>
    <w:rsid w:val="006A7704"/>
    <w:rsid w:val="006C4603"/>
    <w:rsid w:val="00702A75"/>
    <w:rsid w:val="00703BA3"/>
    <w:rsid w:val="007337DF"/>
    <w:rsid w:val="007701D7"/>
    <w:rsid w:val="0078474B"/>
    <w:rsid w:val="007873FB"/>
    <w:rsid w:val="007C1DDC"/>
    <w:rsid w:val="008079E3"/>
    <w:rsid w:val="0081233F"/>
    <w:rsid w:val="00813387"/>
    <w:rsid w:val="00821BA7"/>
    <w:rsid w:val="008263A4"/>
    <w:rsid w:val="00847C8A"/>
    <w:rsid w:val="00847D56"/>
    <w:rsid w:val="008903A4"/>
    <w:rsid w:val="0089296F"/>
    <w:rsid w:val="008A4E1A"/>
    <w:rsid w:val="008F4850"/>
    <w:rsid w:val="008F794B"/>
    <w:rsid w:val="009018BE"/>
    <w:rsid w:val="00905A50"/>
    <w:rsid w:val="00921D15"/>
    <w:rsid w:val="00946E8D"/>
    <w:rsid w:val="00967C8F"/>
    <w:rsid w:val="00984D75"/>
    <w:rsid w:val="009A6B1F"/>
    <w:rsid w:val="009E69DB"/>
    <w:rsid w:val="009F2E72"/>
    <w:rsid w:val="00A15422"/>
    <w:rsid w:val="00A36360"/>
    <w:rsid w:val="00A74298"/>
    <w:rsid w:val="00A9674D"/>
    <w:rsid w:val="00AA4438"/>
    <w:rsid w:val="00AD052E"/>
    <w:rsid w:val="00AD4262"/>
    <w:rsid w:val="00AF4711"/>
    <w:rsid w:val="00AF568A"/>
    <w:rsid w:val="00B25D01"/>
    <w:rsid w:val="00B73994"/>
    <w:rsid w:val="00B746A5"/>
    <w:rsid w:val="00B75FAA"/>
    <w:rsid w:val="00B773BA"/>
    <w:rsid w:val="00B7764C"/>
    <w:rsid w:val="00B86858"/>
    <w:rsid w:val="00B920E7"/>
    <w:rsid w:val="00BC63A7"/>
    <w:rsid w:val="00BC7A45"/>
    <w:rsid w:val="00BE3051"/>
    <w:rsid w:val="00BF2683"/>
    <w:rsid w:val="00C16E56"/>
    <w:rsid w:val="00C40EF9"/>
    <w:rsid w:val="00C51E61"/>
    <w:rsid w:val="00C5454F"/>
    <w:rsid w:val="00C56188"/>
    <w:rsid w:val="00C605D7"/>
    <w:rsid w:val="00C84A61"/>
    <w:rsid w:val="00CA6581"/>
    <w:rsid w:val="00CB4278"/>
    <w:rsid w:val="00CF060B"/>
    <w:rsid w:val="00CF1AFA"/>
    <w:rsid w:val="00D01530"/>
    <w:rsid w:val="00D1330E"/>
    <w:rsid w:val="00D3412B"/>
    <w:rsid w:val="00D43330"/>
    <w:rsid w:val="00D477C4"/>
    <w:rsid w:val="00D47DEB"/>
    <w:rsid w:val="00D700B5"/>
    <w:rsid w:val="00D96671"/>
    <w:rsid w:val="00DA7D68"/>
    <w:rsid w:val="00DB07A7"/>
    <w:rsid w:val="00DD6C38"/>
    <w:rsid w:val="00DF7A4D"/>
    <w:rsid w:val="00E03F46"/>
    <w:rsid w:val="00E06978"/>
    <w:rsid w:val="00E134FB"/>
    <w:rsid w:val="00E16629"/>
    <w:rsid w:val="00E62E37"/>
    <w:rsid w:val="00E918D2"/>
    <w:rsid w:val="00EA6BAF"/>
    <w:rsid w:val="00EE0E7E"/>
    <w:rsid w:val="00EE2A5F"/>
    <w:rsid w:val="00EF7DC2"/>
    <w:rsid w:val="00F06F0C"/>
    <w:rsid w:val="00F20A97"/>
    <w:rsid w:val="00F211A2"/>
    <w:rsid w:val="00F25F16"/>
    <w:rsid w:val="00F26543"/>
    <w:rsid w:val="00F43BDC"/>
    <w:rsid w:val="00F528CE"/>
    <w:rsid w:val="00F92F58"/>
    <w:rsid w:val="00F951D1"/>
    <w:rsid w:val="00FA1317"/>
    <w:rsid w:val="00FB1954"/>
    <w:rsid w:val="00FB5F7C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E763"/>
  <w15:docId w15:val="{626B4721-C0FA-47A8-9C54-0A89A3A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1045-2834-4FA5-89EE-1EE1F421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2018-12-27T06:36:00Z</cp:lastPrinted>
  <dcterms:created xsi:type="dcterms:W3CDTF">2018-02-15T11:43:00Z</dcterms:created>
  <dcterms:modified xsi:type="dcterms:W3CDTF">2022-04-18T03:16:00Z</dcterms:modified>
</cp:coreProperties>
</file>